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согласно ч.6 ст.52 Федерального Закона от 06.10.2003 года № 131-ФЗ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D33874" w:rsidRDefault="00D33874" w:rsidP="00D33874">
      <w:pPr>
        <w:pStyle w:val="a3"/>
        <w:jc w:val="center"/>
        <w:rPr>
          <w:b/>
        </w:rPr>
      </w:pPr>
    </w:p>
    <w:p w:rsidR="00D33874" w:rsidRDefault="00D33874" w:rsidP="00D3387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D33874" w:rsidRDefault="00D33874" w:rsidP="00D33874">
      <w:pPr>
        <w:pStyle w:val="a3"/>
        <w:jc w:val="center"/>
      </w:pPr>
      <w:r>
        <w:t xml:space="preserve">а </w:t>
      </w:r>
      <w:proofErr w:type="gramStart"/>
      <w:r>
        <w:t>так же</w:t>
      </w:r>
      <w:proofErr w:type="gramEnd"/>
      <w:r>
        <w:t xml:space="preserve"> лиц, замещающих должности муниципальной службы </w:t>
      </w:r>
    </w:p>
    <w:p w:rsidR="00D33874" w:rsidRDefault="00D33874" w:rsidP="00D33874">
      <w:pPr>
        <w:pStyle w:val="a3"/>
        <w:jc w:val="center"/>
      </w:pPr>
      <w:r>
        <w:t>фактических затрата</w:t>
      </w:r>
      <w:r w:rsidR="00521C90">
        <w:t>х на их денежное содержание за 4</w:t>
      </w:r>
      <w:r w:rsidR="001234F3">
        <w:t xml:space="preserve"> </w:t>
      </w:r>
      <w:r w:rsidR="004259AE">
        <w:t>квартал 2023</w:t>
      </w:r>
      <w:r>
        <w:t xml:space="preserve"> года</w:t>
      </w:r>
    </w:p>
    <w:p w:rsidR="00D33874" w:rsidRDefault="00D33874" w:rsidP="00D33874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521C90">
            <w:pPr>
              <w:pStyle w:val="a3"/>
              <w:jc w:val="center"/>
            </w:pPr>
            <w:r>
              <w:t>217,7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521C90">
            <w:pPr>
              <w:pStyle w:val="a3"/>
              <w:jc w:val="center"/>
            </w:pPr>
            <w:r>
              <w:t>55,7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521C90">
            <w:pPr>
              <w:pStyle w:val="a3"/>
              <w:jc w:val="center"/>
            </w:pPr>
            <w:r>
              <w:t>122,1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521C90">
            <w:pPr>
              <w:pStyle w:val="a3"/>
              <w:jc w:val="center"/>
            </w:pPr>
            <w:r>
              <w:t>395,5</w:t>
            </w:r>
          </w:p>
        </w:tc>
      </w:tr>
    </w:tbl>
    <w:p w:rsidR="00D33874" w:rsidRDefault="00D33874" w:rsidP="00D33874">
      <w:pPr>
        <w:pStyle w:val="a3"/>
        <w:jc w:val="center"/>
      </w:pPr>
    </w:p>
    <w:p w:rsidR="00D33874" w:rsidRDefault="00D33874" w:rsidP="00D33874">
      <w:pPr>
        <w:pStyle w:val="a3"/>
        <w:jc w:val="center"/>
      </w:pPr>
    </w:p>
    <w:p w:rsidR="008558B0" w:rsidRDefault="008558B0">
      <w:bookmarkStart w:id="0" w:name="_GoBack"/>
      <w:bookmarkEnd w:id="0"/>
    </w:p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6"/>
    <w:rsid w:val="001234F3"/>
    <w:rsid w:val="001D1786"/>
    <w:rsid w:val="004259AE"/>
    <w:rsid w:val="00521C90"/>
    <w:rsid w:val="006E44E7"/>
    <w:rsid w:val="008558B0"/>
    <w:rsid w:val="00D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3192"/>
  <w15:chartTrackingRefBased/>
  <w15:docId w15:val="{E951B0B6-27CC-4560-95D3-9B367A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74"/>
    <w:pPr>
      <w:spacing w:after="0" w:line="240" w:lineRule="auto"/>
    </w:pPr>
  </w:style>
  <w:style w:type="table" w:styleId="a4">
    <w:name w:val="Table Grid"/>
    <w:basedOn w:val="a1"/>
    <w:uiPriority w:val="39"/>
    <w:rsid w:val="00D3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2024-01-22T06:58:00Z</cp:lastPrinted>
  <dcterms:created xsi:type="dcterms:W3CDTF">2022-05-19T23:53:00Z</dcterms:created>
  <dcterms:modified xsi:type="dcterms:W3CDTF">2024-01-22T06:58:00Z</dcterms:modified>
</cp:coreProperties>
</file>